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B3189" w14:textId="77777777" w:rsidR="000D595C" w:rsidRPr="000D595C" w:rsidRDefault="000D595C" w:rsidP="000D595C">
      <w:pPr>
        <w:spacing w:before="100" w:beforeAutospacing="1" w:after="100" w:afterAutospacing="1"/>
        <w:rPr>
          <w:rFonts w:ascii="Times New Roman" w:eastAsia="Times New Roman" w:hAnsi="Times New Roman" w:cs="Times New Roman"/>
          <w:szCs w:val="24"/>
        </w:rPr>
      </w:pPr>
      <w:r w:rsidRPr="000D595C">
        <w:rPr>
          <w:rFonts w:ascii="Times New Roman" w:eastAsia="Times New Roman" w:hAnsi="Times New Roman" w:cs="Times New Roman"/>
          <w:szCs w:val="24"/>
        </w:rPr>
        <w:t>Pursuant to Oklahoma Statutes Title 51, subsections 24A 1-29, the public has the right of access to, and review of, government records so they may efficiently and intelligently exercise their inherent political power. These records are open to the public for inspection and copying, with certain applicable fees. Not all records are open; records that are not open are generally personnel and investigatory files with sensitive, private information.</w:t>
      </w:r>
    </w:p>
    <w:p w14:paraId="13F83F3F" w14:textId="77777777" w:rsidR="000D595C" w:rsidRPr="000D595C" w:rsidRDefault="000D595C" w:rsidP="000D595C">
      <w:pPr>
        <w:spacing w:before="100" w:beforeAutospacing="1" w:after="100" w:afterAutospacing="1"/>
        <w:rPr>
          <w:rFonts w:ascii="Times New Roman" w:eastAsia="Times New Roman" w:hAnsi="Times New Roman" w:cs="Times New Roman"/>
          <w:szCs w:val="24"/>
        </w:rPr>
      </w:pPr>
      <w:r w:rsidRPr="000D595C">
        <w:rPr>
          <w:rFonts w:ascii="Times New Roman" w:eastAsia="Times New Roman" w:hAnsi="Times New Roman" w:cs="Times New Roman"/>
          <w:b/>
          <w:bCs/>
          <w:szCs w:val="24"/>
        </w:rPr>
        <w:t>Marriage Licenses, Divorce Decrees, or other Court Records </w:t>
      </w:r>
      <w:r w:rsidRPr="000D595C">
        <w:rPr>
          <w:rFonts w:ascii="Times New Roman" w:eastAsia="Times New Roman" w:hAnsi="Times New Roman" w:cs="Times New Roman"/>
          <w:szCs w:val="24"/>
        </w:rPr>
        <w:t>are handled by the </w:t>
      </w:r>
      <w:r w:rsidRPr="000D595C">
        <w:rPr>
          <w:rFonts w:ascii="Times New Roman" w:eastAsia="Times New Roman" w:hAnsi="Times New Roman" w:cs="Times New Roman"/>
          <w:b/>
          <w:bCs/>
          <w:szCs w:val="24"/>
        </w:rPr>
        <w:t>Court Clerk's Office. </w:t>
      </w:r>
      <w:r w:rsidRPr="000D595C">
        <w:rPr>
          <w:rFonts w:ascii="Times New Roman" w:eastAsia="Times New Roman" w:hAnsi="Times New Roman" w:cs="Times New Roman"/>
          <w:szCs w:val="24"/>
        </w:rPr>
        <w:br/>
      </w:r>
      <w:hyperlink r:id="rId4" w:tgtFrame="_blank" w:history="1">
        <w:r w:rsidRPr="000D595C">
          <w:rPr>
            <w:rFonts w:ascii="Times New Roman" w:eastAsia="Times New Roman" w:hAnsi="Times New Roman" w:cs="Times New Roman"/>
            <w:color w:val="0000FF"/>
            <w:szCs w:val="24"/>
            <w:u w:val="single"/>
          </w:rPr>
          <w:t>Click here</w:t>
        </w:r>
      </w:hyperlink>
      <w:r w:rsidRPr="000D595C">
        <w:rPr>
          <w:rFonts w:ascii="Times New Roman" w:eastAsia="Times New Roman" w:hAnsi="Times New Roman" w:cs="Times New Roman"/>
          <w:szCs w:val="24"/>
        </w:rPr>
        <w:t xml:space="preserve"> for more information on how to order those </w:t>
      </w:r>
      <w:proofErr w:type="gramStart"/>
      <w:r w:rsidRPr="000D595C">
        <w:rPr>
          <w:rFonts w:ascii="Times New Roman" w:eastAsia="Times New Roman" w:hAnsi="Times New Roman" w:cs="Times New Roman"/>
          <w:szCs w:val="24"/>
        </w:rPr>
        <w:t>documents, or</w:t>
      </w:r>
      <w:proofErr w:type="gramEnd"/>
      <w:r w:rsidRPr="000D595C">
        <w:rPr>
          <w:rFonts w:ascii="Times New Roman" w:eastAsia="Times New Roman" w:hAnsi="Times New Roman" w:cs="Times New Roman"/>
          <w:szCs w:val="24"/>
        </w:rPr>
        <w:t xml:space="preserve"> call 580-355-4017. You will </w:t>
      </w:r>
      <w:r w:rsidRPr="000D595C">
        <w:rPr>
          <w:rFonts w:ascii="Times New Roman" w:eastAsia="Times New Roman" w:hAnsi="Times New Roman" w:cs="Times New Roman"/>
          <w:b/>
          <w:bCs/>
          <w:szCs w:val="24"/>
        </w:rPr>
        <w:t>NOT</w:t>
      </w:r>
      <w:r w:rsidRPr="000D595C">
        <w:rPr>
          <w:rFonts w:ascii="Times New Roman" w:eastAsia="Times New Roman" w:hAnsi="Times New Roman" w:cs="Times New Roman"/>
          <w:szCs w:val="24"/>
        </w:rPr>
        <w:t> receive these documents if you fill out the Open Records Request Form.</w:t>
      </w:r>
    </w:p>
    <w:p w14:paraId="359F0BA2" w14:textId="77777777" w:rsidR="000D595C" w:rsidRPr="000D595C" w:rsidRDefault="000D595C" w:rsidP="000D595C">
      <w:pPr>
        <w:spacing w:before="100" w:beforeAutospacing="1" w:after="100" w:afterAutospacing="1"/>
        <w:rPr>
          <w:rFonts w:ascii="Times New Roman" w:eastAsia="Times New Roman" w:hAnsi="Times New Roman" w:cs="Times New Roman"/>
          <w:szCs w:val="24"/>
        </w:rPr>
      </w:pPr>
      <w:r w:rsidRPr="000D595C">
        <w:rPr>
          <w:rFonts w:ascii="Times New Roman" w:eastAsia="Times New Roman" w:hAnsi="Times New Roman" w:cs="Times New Roman"/>
          <w:b/>
          <w:bCs/>
          <w:szCs w:val="24"/>
        </w:rPr>
        <w:t>Criminal Records</w:t>
      </w:r>
      <w:r w:rsidRPr="000D595C">
        <w:rPr>
          <w:rFonts w:ascii="Times New Roman" w:eastAsia="Times New Roman" w:hAnsi="Times New Roman" w:cs="Times New Roman"/>
          <w:szCs w:val="24"/>
        </w:rPr>
        <w:t>, including </w:t>
      </w:r>
      <w:r w:rsidRPr="000D595C">
        <w:rPr>
          <w:rFonts w:ascii="Times New Roman" w:eastAsia="Times New Roman" w:hAnsi="Times New Roman" w:cs="Times New Roman"/>
          <w:b/>
          <w:bCs/>
          <w:szCs w:val="24"/>
        </w:rPr>
        <w:t>background checks,</w:t>
      </w:r>
      <w:r w:rsidRPr="000D595C">
        <w:rPr>
          <w:rFonts w:ascii="Times New Roman" w:eastAsia="Times New Roman" w:hAnsi="Times New Roman" w:cs="Times New Roman"/>
          <w:szCs w:val="24"/>
        </w:rPr>
        <w:t> are handled by the </w:t>
      </w:r>
      <w:r w:rsidRPr="000D595C">
        <w:rPr>
          <w:rFonts w:ascii="Times New Roman" w:eastAsia="Times New Roman" w:hAnsi="Times New Roman" w:cs="Times New Roman"/>
          <w:b/>
          <w:bCs/>
          <w:szCs w:val="24"/>
        </w:rPr>
        <w:t>Court Clerk's Office. </w:t>
      </w:r>
      <w:r w:rsidRPr="000D595C">
        <w:rPr>
          <w:rFonts w:ascii="Times New Roman" w:eastAsia="Times New Roman" w:hAnsi="Times New Roman" w:cs="Times New Roman"/>
          <w:szCs w:val="24"/>
        </w:rPr>
        <w:br/>
      </w:r>
      <w:hyperlink r:id="rId5" w:tgtFrame="_blank" w:history="1">
        <w:r w:rsidRPr="000D595C">
          <w:rPr>
            <w:rFonts w:ascii="Times New Roman" w:eastAsia="Times New Roman" w:hAnsi="Times New Roman" w:cs="Times New Roman"/>
            <w:color w:val="0000FF"/>
            <w:szCs w:val="24"/>
            <w:u w:val="single"/>
          </w:rPr>
          <w:t>Click here</w:t>
        </w:r>
      </w:hyperlink>
      <w:r w:rsidRPr="000D595C">
        <w:rPr>
          <w:rFonts w:ascii="Times New Roman" w:eastAsia="Times New Roman" w:hAnsi="Times New Roman" w:cs="Times New Roman"/>
          <w:szCs w:val="24"/>
        </w:rPr>
        <w:t xml:space="preserve"> for more information on how to order those </w:t>
      </w:r>
      <w:proofErr w:type="gramStart"/>
      <w:r w:rsidRPr="000D595C">
        <w:rPr>
          <w:rFonts w:ascii="Times New Roman" w:eastAsia="Times New Roman" w:hAnsi="Times New Roman" w:cs="Times New Roman"/>
          <w:szCs w:val="24"/>
        </w:rPr>
        <w:t>documents, or</w:t>
      </w:r>
      <w:proofErr w:type="gramEnd"/>
      <w:r w:rsidRPr="000D595C">
        <w:rPr>
          <w:rFonts w:ascii="Times New Roman" w:eastAsia="Times New Roman" w:hAnsi="Times New Roman" w:cs="Times New Roman"/>
          <w:szCs w:val="24"/>
        </w:rPr>
        <w:t xml:space="preserve"> call 580-355-4017. You will </w:t>
      </w:r>
      <w:r w:rsidRPr="000D595C">
        <w:rPr>
          <w:rFonts w:ascii="Times New Roman" w:eastAsia="Times New Roman" w:hAnsi="Times New Roman" w:cs="Times New Roman"/>
          <w:b/>
          <w:bCs/>
          <w:szCs w:val="24"/>
        </w:rPr>
        <w:t>NOT</w:t>
      </w:r>
      <w:r w:rsidRPr="000D595C">
        <w:rPr>
          <w:rFonts w:ascii="Times New Roman" w:eastAsia="Times New Roman" w:hAnsi="Times New Roman" w:cs="Times New Roman"/>
          <w:szCs w:val="24"/>
        </w:rPr>
        <w:t> receive these documents if you fill out the Open Records Request Form.</w:t>
      </w:r>
      <w:r w:rsidRPr="000D595C">
        <w:rPr>
          <w:rFonts w:ascii="Times New Roman" w:eastAsia="Times New Roman" w:hAnsi="Times New Roman" w:cs="Times New Roman"/>
          <w:szCs w:val="24"/>
        </w:rPr>
        <w:br/>
      </w:r>
      <w:r w:rsidRPr="000D595C">
        <w:rPr>
          <w:rFonts w:ascii="Times New Roman" w:eastAsia="Times New Roman" w:hAnsi="Times New Roman" w:cs="Times New Roman"/>
          <w:szCs w:val="24"/>
        </w:rPr>
        <w:br/>
        <w:t>For a complete copy of the Oklahoma Open Records Act, contact the </w:t>
      </w:r>
      <w:r w:rsidRPr="000D595C">
        <w:rPr>
          <w:rFonts w:ascii="Times New Roman" w:eastAsia="Times New Roman" w:hAnsi="Times New Roman" w:cs="Times New Roman"/>
          <w:b/>
          <w:bCs/>
          <w:szCs w:val="24"/>
        </w:rPr>
        <w:t>Oklahoma Attorney General’s Office</w:t>
      </w:r>
      <w:r w:rsidRPr="000D595C">
        <w:rPr>
          <w:rFonts w:ascii="Times New Roman" w:eastAsia="Times New Roman" w:hAnsi="Times New Roman" w:cs="Times New Roman"/>
          <w:szCs w:val="24"/>
        </w:rPr>
        <w:t> at 405-521-3921.</w:t>
      </w:r>
    </w:p>
    <w:p w14:paraId="318E2516" w14:textId="77777777" w:rsidR="000D595C" w:rsidRPr="000D595C" w:rsidRDefault="000D595C" w:rsidP="000D595C">
      <w:pPr>
        <w:spacing w:after="0"/>
        <w:rPr>
          <w:rFonts w:ascii="Times New Roman" w:eastAsia="Times New Roman" w:hAnsi="Times New Roman" w:cs="Times New Roman"/>
          <w:szCs w:val="24"/>
        </w:rPr>
      </w:pPr>
      <w:r w:rsidRPr="000D595C">
        <w:rPr>
          <w:rFonts w:ascii="Times New Roman" w:eastAsia="Times New Roman" w:hAnsi="Times New Roman" w:cs="Times New Roman"/>
          <w:szCs w:val="24"/>
        </w:rPr>
        <w:pict w14:anchorId="294B1C58">
          <v:rect id="_x0000_i1025" style="width:0;height:1.5pt" o:hralign="center" o:hrstd="t" o:hr="t" fillcolor="#a0a0a0" stroked="f"/>
        </w:pict>
      </w:r>
    </w:p>
    <w:p w14:paraId="353191AA" w14:textId="77777777" w:rsidR="000D595C" w:rsidRPr="000D595C" w:rsidRDefault="000D595C" w:rsidP="000D595C">
      <w:pPr>
        <w:spacing w:before="100" w:beforeAutospacing="1" w:after="100" w:afterAutospacing="1"/>
        <w:rPr>
          <w:rFonts w:ascii="Times New Roman" w:eastAsia="Times New Roman" w:hAnsi="Times New Roman" w:cs="Times New Roman"/>
          <w:szCs w:val="24"/>
        </w:rPr>
      </w:pPr>
      <w:r w:rsidRPr="000D595C">
        <w:rPr>
          <w:rFonts w:ascii="Times New Roman" w:eastAsia="Times New Roman" w:hAnsi="Times New Roman" w:cs="Times New Roman"/>
          <w:b/>
          <w:bCs/>
          <w:szCs w:val="24"/>
        </w:rPr>
        <w:t>How to Request an Open Record</w:t>
      </w:r>
      <w:r w:rsidRPr="000D595C">
        <w:rPr>
          <w:rFonts w:ascii="Times New Roman" w:eastAsia="Times New Roman" w:hAnsi="Times New Roman" w:cs="Times New Roman"/>
          <w:szCs w:val="24"/>
        </w:rPr>
        <w:br/>
      </w:r>
      <w:r w:rsidRPr="000D595C">
        <w:rPr>
          <w:rFonts w:ascii="Times New Roman" w:eastAsia="Times New Roman" w:hAnsi="Times New Roman" w:cs="Times New Roman"/>
          <w:b/>
          <w:bCs/>
          <w:szCs w:val="24"/>
        </w:rPr>
        <w:br/>
      </w:r>
      <w:r w:rsidRPr="000D595C">
        <w:rPr>
          <w:rFonts w:ascii="Times New Roman" w:eastAsia="Times New Roman" w:hAnsi="Times New Roman" w:cs="Times New Roman"/>
          <w:szCs w:val="24"/>
        </w:rPr>
        <w:t>To request an open record, you must fill out an </w:t>
      </w:r>
      <w:hyperlink r:id="rId6" w:tgtFrame="_blank" w:history="1">
        <w:r w:rsidRPr="000D595C">
          <w:rPr>
            <w:rFonts w:ascii="Times New Roman" w:eastAsia="Times New Roman" w:hAnsi="Times New Roman" w:cs="Times New Roman"/>
            <w:color w:val="0000FF"/>
            <w:szCs w:val="24"/>
            <w:u w:val="single"/>
          </w:rPr>
          <w:t>Open Records Request Form</w:t>
        </w:r>
      </w:hyperlink>
      <w:r w:rsidRPr="000D595C">
        <w:rPr>
          <w:rFonts w:ascii="Times New Roman" w:eastAsia="Times New Roman" w:hAnsi="Times New Roman" w:cs="Times New Roman"/>
          <w:szCs w:val="24"/>
        </w:rPr>
        <w:t>. There are no statutes or resolutions specifying what form, if any, must be used to request an open record. For the ease of both the requesting party and the </w:t>
      </w:r>
      <w:r w:rsidRPr="000D595C">
        <w:rPr>
          <w:rFonts w:ascii="Times New Roman" w:eastAsia="Times New Roman" w:hAnsi="Times New Roman" w:cs="Times New Roman"/>
          <w:b/>
          <w:bCs/>
          <w:szCs w:val="24"/>
        </w:rPr>
        <w:t>County Clerk's Office</w:t>
      </w:r>
      <w:r w:rsidRPr="000D595C">
        <w:rPr>
          <w:rFonts w:ascii="Times New Roman" w:eastAsia="Times New Roman" w:hAnsi="Times New Roman" w:cs="Times New Roman"/>
          <w:szCs w:val="24"/>
        </w:rPr>
        <w:t>, please completely fill out the </w:t>
      </w:r>
      <w:hyperlink r:id="rId7" w:tgtFrame="_blank" w:history="1">
        <w:r w:rsidRPr="000D595C">
          <w:rPr>
            <w:rFonts w:ascii="Times New Roman" w:eastAsia="Times New Roman" w:hAnsi="Times New Roman" w:cs="Times New Roman"/>
            <w:color w:val="0000FF"/>
            <w:szCs w:val="24"/>
            <w:u w:val="single"/>
          </w:rPr>
          <w:t>Open Records Request Form</w:t>
        </w:r>
      </w:hyperlink>
      <w:r w:rsidRPr="000D595C">
        <w:rPr>
          <w:rFonts w:ascii="Times New Roman" w:eastAsia="Times New Roman" w:hAnsi="Times New Roman" w:cs="Times New Roman"/>
          <w:szCs w:val="24"/>
        </w:rPr>
        <w:t>. We appreciate your cooperation in using this form.</w:t>
      </w:r>
    </w:p>
    <w:p w14:paraId="49ADE3F9" w14:textId="40A12960" w:rsidR="000D595C" w:rsidRPr="000D595C" w:rsidRDefault="000D595C" w:rsidP="000D595C">
      <w:pPr>
        <w:spacing w:before="100" w:beforeAutospacing="1" w:after="100" w:afterAutospacing="1"/>
        <w:rPr>
          <w:rFonts w:ascii="Times New Roman" w:eastAsia="Times New Roman" w:hAnsi="Times New Roman" w:cs="Times New Roman"/>
          <w:szCs w:val="24"/>
        </w:rPr>
      </w:pPr>
      <w:r w:rsidRPr="000D595C">
        <w:rPr>
          <w:rFonts w:ascii="Times New Roman" w:eastAsia="Times New Roman" w:hAnsi="Times New Roman" w:cs="Times New Roman"/>
          <w:b/>
          <w:bCs/>
          <w:szCs w:val="24"/>
        </w:rPr>
        <w:t>Marriage Licenses, Divorce Decrees, or other Court Records </w:t>
      </w:r>
      <w:r w:rsidRPr="000D595C">
        <w:rPr>
          <w:rFonts w:ascii="Times New Roman" w:eastAsia="Times New Roman" w:hAnsi="Times New Roman" w:cs="Times New Roman"/>
          <w:szCs w:val="24"/>
        </w:rPr>
        <w:t>are handled by the </w:t>
      </w:r>
      <w:r w:rsidRPr="000D595C">
        <w:rPr>
          <w:rFonts w:ascii="Times New Roman" w:eastAsia="Times New Roman" w:hAnsi="Times New Roman" w:cs="Times New Roman"/>
          <w:b/>
          <w:bCs/>
          <w:szCs w:val="24"/>
        </w:rPr>
        <w:t>Court Clerk's Office. </w:t>
      </w:r>
      <w:r w:rsidRPr="000D595C">
        <w:rPr>
          <w:rFonts w:ascii="Times New Roman" w:eastAsia="Times New Roman" w:hAnsi="Times New Roman" w:cs="Times New Roman"/>
          <w:szCs w:val="24"/>
        </w:rPr>
        <w:br/>
      </w:r>
      <w:hyperlink r:id="rId8" w:tgtFrame="_blank" w:history="1">
        <w:r w:rsidRPr="000D595C">
          <w:rPr>
            <w:rFonts w:ascii="Times New Roman" w:eastAsia="Times New Roman" w:hAnsi="Times New Roman" w:cs="Times New Roman"/>
            <w:color w:val="0000FF"/>
            <w:szCs w:val="24"/>
            <w:u w:val="single"/>
          </w:rPr>
          <w:t>Click here</w:t>
        </w:r>
      </w:hyperlink>
      <w:r w:rsidRPr="000D595C">
        <w:rPr>
          <w:rFonts w:ascii="Times New Roman" w:eastAsia="Times New Roman" w:hAnsi="Times New Roman" w:cs="Times New Roman"/>
          <w:szCs w:val="24"/>
        </w:rPr>
        <w:t> for more information on how to order those documents or call 580-355-4017. You will </w:t>
      </w:r>
      <w:r w:rsidRPr="000D595C">
        <w:rPr>
          <w:rFonts w:ascii="Times New Roman" w:eastAsia="Times New Roman" w:hAnsi="Times New Roman" w:cs="Times New Roman"/>
          <w:b/>
          <w:bCs/>
          <w:szCs w:val="24"/>
        </w:rPr>
        <w:t>NOT </w:t>
      </w:r>
      <w:r w:rsidRPr="000D595C">
        <w:rPr>
          <w:rFonts w:ascii="Times New Roman" w:eastAsia="Times New Roman" w:hAnsi="Times New Roman" w:cs="Times New Roman"/>
          <w:szCs w:val="24"/>
        </w:rPr>
        <w:t>receive these documents if you fill out the Open Records Request Form.</w:t>
      </w:r>
    </w:p>
    <w:p w14:paraId="2F0FB0A8" w14:textId="01BD0EE9" w:rsidR="000D595C" w:rsidRPr="000D595C" w:rsidRDefault="000D595C" w:rsidP="000D595C">
      <w:pPr>
        <w:spacing w:before="100" w:beforeAutospacing="1" w:after="100" w:afterAutospacing="1"/>
        <w:rPr>
          <w:rFonts w:ascii="Times New Roman" w:eastAsia="Times New Roman" w:hAnsi="Times New Roman" w:cs="Times New Roman"/>
          <w:szCs w:val="24"/>
        </w:rPr>
      </w:pPr>
      <w:r w:rsidRPr="000D595C">
        <w:rPr>
          <w:rFonts w:ascii="Times New Roman" w:eastAsia="Times New Roman" w:hAnsi="Times New Roman" w:cs="Times New Roman"/>
          <w:b/>
          <w:bCs/>
          <w:szCs w:val="24"/>
        </w:rPr>
        <w:t>Criminal Records</w:t>
      </w:r>
      <w:r w:rsidRPr="000D595C">
        <w:rPr>
          <w:rFonts w:ascii="Times New Roman" w:eastAsia="Times New Roman" w:hAnsi="Times New Roman" w:cs="Times New Roman"/>
          <w:szCs w:val="24"/>
        </w:rPr>
        <w:t>, including </w:t>
      </w:r>
      <w:r w:rsidRPr="000D595C">
        <w:rPr>
          <w:rFonts w:ascii="Times New Roman" w:eastAsia="Times New Roman" w:hAnsi="Times New Roman" w:cs="Times New Roman"/>
          <w:b/>
          <w:bCs/>
          <w:szCs w:val="24"/>
        </w:rPr>
        <w:t>background checks,</w:t>
      </w:r>
      <w:r w:rsidRPr="000D595C">
        <w:rPr>
          <w:rFonts w:ascii="Times New Roman" w:eastAsia="Times New Roman" w:hAnsi="Times New Roman" w:cs="Times New Roman"/>
          <w:szCs w:val="24"/>
        </w:rPr>
        <w:t> are handled by the </w:t>
      </w:r>
      <w:r w:rsidRPr="000D595C">
        <w:rPr>
          <w:rFonts w:ascii="Times New Roman" w:eastAsia="Times New Roman" w:hAnsi="Times New Roman" w:cs="Times New Roman"/>
          <w:b/>
          <w:bCs/>
          <w:szCs w:val="24"/>
        </w:rPr>
        <w:t>Court Clerk's Office. </w:t>
      </w:r>
      <w:r w:rsidRPr="000D595C">
        <w:rPr>
          <w:rFonts w:ascii="Times New Roman" w:eastAsia="Times New Roman" w:hAnsi="Times New Roman" w:cs="Times New Roman"/>
          <w:szCs w:val="24"/>
        </w:rPr>
        <w:br/>
      </w:r>
      <w:hyperlink r:id="rId9" w:tgtFrame="_blank" w:history="1">
        <w:r w:rsidRPr="000D595C">
          <w:rPr>
            <w:rFonts w:ascii="Times New Roman" w:eastAsia="Times New Roman" w:hAnsi="Times New Roman" w:cs="Times New Roman"/>
            <w:color w:val="0000FF"/>
            <w:szCs w:val="24"/>
            <w:u w:val="single"/>
          </w:rPr>
          <w:t>Click here</w:t>
        </w:r>
      </w:hyperlink>
      <w:r w:rsidRPr="000D595C">
        <w:rPr>
          <w:rFonts w:ascii="Times New Roman" w:eastAsia="Times New Roman" w:hAnsi="Times New Roman" w:cs="Times New Roman"/>
          <w:szCs w:val="24"/>
        </w:rPr>
        <w:t> for more information on how to order those documents or call 580-355-4017. You will </w:t>
      </w:r>
      <w:r w:rsidRPr="000D595C">
        <w:rPr>
          <w:rFonts w:ascii="Times New Roman" w:eastAsia="Times New Roman" w:hAnsi="Times New Roman" w:cs="Times New Roman"/>
          <w:b/>
          <w:bCs/>
          <w:szCs w:val="24"/>
        </w:rPr>
        <w:t>NOT</w:t>
      </w:r>
      <w:r w:rsidRPr="000D595C">
        <w:rPr>
          <w:rFonts w:ascii="Times New Roman" w:eastAsia="Times New Roman" w:hAnsi="Times New Roman" w:cs="Times New Roman"/>
          <w:szCs w:val="24"/>
        </w:rPr>
        <w:t> receive these documents if you fill out the Open Records Request Form.</w:t>
      </w:r>
    </w:p>
    <w:p w14:paraId="07F8F7C6" w14:textId="77777777" w:rsidR="000D595C" w:rsidRPr="000D595C" w:rsidRDefault="000D595C" w:rsidP="000D595C">
      <w:pPr>
        <w:spacing w:before="100" w:beforeAutospacing="1" w:after="100" w:afterAutospacing="1"/>
        <w:rPr>
          <w:rFonts w:ascii="Times New Roman" w:eastAsia="Times New Roman" w:hAnsi="Times New Roman" w:cs="Times New Roman"/>
          <w:szCs w:val="24"/>
        </w:rPr>
      </w:pPr>
      <w:r w:rsidRPr="000D595C">
        <w:rPr>
          <w:rFonts w:ascii="Times New Roman" w:eastAsia="Times New Roman" w:hAnsi="Times New Roman" w:cs="Times New Roman"/>
          <w:szCs w:val="24"/>
        </w:rPr>
        <w:t>Once you have filled out an </w:t>
      </w:r>
      <w:hyperlink r:id="rId10" w:tgtFrame="_blank" w:history="1">
        <w:r w:rsidRPr="000D595C">
          <w:rPr>
            <w:rFonts w:ascii="Times New Roman" w:eastAsia="Times New Roman" w:hAnsi="Times New Roman" w:cs="Times New Roman"/>
            <w:color w:val="0000FF"/>
            <w:szCs w:val="24"/>
            <w:u w:val="single"/>
          </w:rPr>
          <w:t>Open Records Request Form</w:t>
        </w:r>
      </w:hyperlink>
      <w:r w:rsidRPr="000D595C">
        <w:rPr>
          <w:rFonts w:ascii="Times New Roman" w:eastAsia="Times New Roman" w:hAnsi="Times New Roman" w:cs="Times New Roman"/>
          <w:szCs w:val="24"/>
        </w:rPr>
        <w:t>, you may either deliver the request in-person or by mail to:</w:t>
      </w:r>
    </w:p>
    <w:p w14:paraId="75461921" w14:textId="77777777" w:rsidR="000D595C" w:rsidRPr="000D595C" w:rsidRDefault="000D595C" w:rsidP="000D595C">
      <w:pPr>
        <w:spacing w:before="100" w:beforeAutospacing="1" w:after="100" w:afterAutospacing="1"/>
        <w:rPr>
          <w:rFonts w:ascii="Times New Roman" w:eastAsia="Times New Roman" w:hAnsi="Times New Roman" w:cs="Times New Roman"/>
          <w:szCs w:val="24"/>
        </w:rPr>
      </w:pPr>
      <w:r w:rsidRPr="000D595C">
        <w:rPr>
          <w:rFonts w:ascii="Times New Roman" w:eastAsia="Times New Roman" w:hAnsi="Times New Roman" w:cs="Times New Roman"/>
          <w:b/>
          <w:bCs/>
          <w:szCs w:val="24"/>
        </w:rPr>
        <w:t>Comanche County Clerk's Office</w:t>
      </w:r>
      <w:r w:rsidRPr="000D595C">
        <w:rPr>
          <w:rFonts w:ascii="Times New Roman" w:eastAsia="Times New Roman" w:hAnsi="Times New Roman" w:cs="Times New Roman"/>
          <w:szCs w:val="24"/>
        </w:rPr>
        <w:br/>
        <w:t>315 SW 5th Street, Suite 304</w:t>
      </w:r>
      <w:r w:rsidRPr="000D595C">
        <w:rPr>
          <w:rFonts w:ascii="Times New Roman" w:eastAsia="Times New Roman" w:hAnsi="Times New Roman" w:cs="Times New Roman"/>
          <w:szCs w:val="24"/>
        </w:rPr>
        <w:br/>
        <w:t>Lawton, OK 73501 </w:t>
      </w:r>
      <w:r w:rsidRPr="000D595C">
        <w:rPr>
          <w:rFonts w:ascii="Times New Roman" w:eastAsia="Times New Roman" w:hAnsi="Times New Roman" w:cs="Times New Roman"/>
          <w:szCs w:val="24"/>
        </w:rPr>
        <w:br/>
      </w:r>
      <w:r w:rsidRPr="000D595C">
        <w:rPr>
          <w:rFonts w:ascii="Times New Roman" w:eastAsia="Times New Roman" w:hAnsi="Times New Roman" w:cs="Times New Roman"/>
          <w:szCs w:val="24"/>
        </w:rPr>
        <w:br/>
        <w:t>If you have any questions, you may contact the County Clerk's Office at 580-355-5214</w:t>
      </w:r>
    </w:p>
    <w:p w14:paraId="7875DBD2" w14:textId="77777777" w:rsidR="000E0CA8" w:rsidRDefault="000E0CA8"/>
    <w:sectPr w:rsidR="000E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5C"/>
    <w:rsid w:val="000D595C"/>
    <w:rsid w:val="000E0CA8"/>
    <w:rsid w:val="00484000"/>
    <w:rsid w:val="0089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4391"/>
  <w15:chartTrackingRefBased/>
  <w15:docId w15:val="{72E9F7A7-E0C8-4B98-9AAF-1E7EC864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84000"/>
    <w:pPr>
      <w:spacing w:line="240" w:lineRule="auto"/>
    </w:pPr>
    <w:rPr>
      <w:rFonts w:ascii="Candara" w:hAnsi="Candara"/>
      <w:sz w:val="24"/>
    </w:rPr>
  </w:style>
  <w:style w:type="paragraph" w:styleId="Heading1">
    <w:name w:val="heading 1"/>
    <w:basedOn w:val="Normal"/>
    <w:next w:val="Normal"/>
    <w:link w:val="Heading1Char"/>
    <w:uiPriority w:val="9"/>
    <w:qFormat/>
    <w:rsid w:val="00484000"/>
    <w:pPr>
      <w:keepNext/>
      <w:keepLines/>
      <w:spacing w:before="360" w:after="120"/>
      <w:outlineLvl w:val="0"/>
    </w:pPr>
    <w:rPr>
      <w:rFonts w:eastAsiaTheme="majorEastAsia" w:cstheme="majorBidi"/>
      <w:b/>
      <w:color w:val="1F3864" w:themeColor="accent1" w:themeShade="80"/>
      <w:sz w:val="32"/>
      <w:szCs w:val="32"/>
    </w:rPr>
  </w:style>
  <w:style w:type="paragraph" w:styleId="Heading2">
    <w:name w:val="heading 2"/>
    <w:basedOn w:val="Normal"/>
    <w:next w:val="Normal"/>
    <w:link w:val="Heading2Char"/>
    <w:uiPriority w:val="9"/>
    <w:semiHidden/>
    <w:unhideWhenUsed/>
    <w:qFormat/>
    <w:rsid w:val="0089506E"/>
    <w:pPr>
      <w:keepNext/>
      <w:keepLines/>
      <w:spacing w:before="40" w:after="0"/>
      <w:outlineLvl w:val="1"/>
    </w:pPr>
    <w:rPr>
      <w:rFonts w:eastAsiaTheme="majorEastAsia" w:cstheme="majorBidi"/>
      <w:color w:val="BF8F00" w:themeColor="accent4"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000"/>
    <w:rPr>
      <w:rFonts w:ascii="Candara" w:eastAsiaTheme="majorEastAsia" w:hAnsi="Candara" w:cstheme="majorBidi"/>
      <w:b/>
      <w:color w:val="1F3864" w:themeColor="accent1" w:themeShade="80"/>
      <w:sz w:val="32"/>
      <w:szCs w:val="32"/>
    </w:rPr>
  </w:style>
  <w:style w:type="character" w:customStyle="1" w:styleId="Heading2Char">
    <w:name w:val="Heading 2 Char"/>
    <w:basedOn w:val="DefaultParagraphFont"/>
    <w:link w:val="Heading2"/>
    <w:uiPriority w:val="9"/>
    <w:semiHidden/>
    <w:rsid w:val="0089506E"/>
    <w:rPr>
      <w:rFonts w:ascii="Candara" w:eastAsiaTheme="majorEastAsia" w:hAnsi="Candara" w:cstheme="majorBidi"/>
      <w:color w:val="BF8F00" w:themeColor="accent4" w:themeShade="BF"/>
      <w:sz w:val="28"/>
      <w:szCs w:val="26"/>
    </w:rPr>
  </w:style>
  <w:style w:type="paragraph" w:styleId="Title">
    <w:name w:val="Title"/>
    <w:basedOn w:val="Normal"/>
    <w:next w:val="Normal"/>
    <w:link w:val="TitleChar"/>
    <w:autoRedefine/>
    <w:uiPriority w:val="10"/>
    <w:qFormat/>
    <w:rsid w:val="00484000"/>
    <w:pPr>
      <w:spacing w:after="0"/>
      <w:contextualSpacing/>
      <w:jc w:val="center"/>
    </w:pPr>
    <w:rPr>
      <w:rFonts w:ascii="Century Schoolbook" w:eastAsiaTheme="majorEastAsia" w:hAnsi="Century Schoolbook" w:cstheme="majorBidi"/>
      <w:b/>
      <w:spacing w:val="-10"/>
      <w:kern w:val="28"/>
      <w:sz w:val="40"/>
      <w:szCs w:val="56"/>
    </w:rPr>
  </w:style>
  <w:style w:type="character" w:customStyle="1" w:styleId="TitleChar">
    <w:name w:val="Title Char"/>
    <w:basedOn w:val="DefaultParagraphFont"/>
    <w:link w:val="Title"/>
    <w:uiPriority w:val="10"/>
    <w:rsid w:val="00484000"/>
    <w:rPr>
      <w:rFonts w:ascii="Century Schoolbook" w:eastAsiaTheme="majorEastAsia" w:hAnsi="Century Schoolbook" w:cstheme="majorBidi"/>
      <w:b/>
      <w:spacing w:val="-10"/>
      <w:kern w:val="28"/>
      <w:sz w:val="40"/>
      <w:szCs w:val="56"/>
    </w:rPr>
  </w:style>
  <w:style w:type="paragraph" w:styleId="Subtitle">
    <w:name w:val="Subtitle"/>
    <w:basedOn w:val="Normal"/>
    <w:next w:val="Normal"/>
    <w:link w:val="SubtitleChar"/>
    <w:autoRedefine/>
    <w:uiPriority w:val="11"/>
    <w:qFormat/>
    <w:rsid w:val="00484000"/>
    <w:pPr>
      <w:numPr>
        <w:ilvl w:val="1"/>
      </w:numPr>
      <w:spacing w:before="80" w:after="360"/>
      <w:jc w:val="center"/>
    </w:pPr>
    <w:rPr>
      <w:rFonts w:eastAsiaTheme="minorEastAsia"/>
      <w:i/>
      <w:color w:val="5A5A5A" w:themeColor="text1" w:themeTint="A5"/>
      <w:spacing w:val="15"/>
      <w:sz w:val="28"/>
    </w:rPr>
  </w:style>
  <w:style w:type="character" w:customStyle="1" w:styleId="SubtitleChar">
    <w:name w:val="Subtitle Char"/>
    <w:basedOn w:val="DefaultParagraphFont"/>
    <w:link w:val="Subtitle"/>
    <w:uiPriority w:val="11"/>
    <w:rsid w:val="00484000"/>
    <w:rPr>
      <w:rFonts w:ascii="Candara" w:eastAsiaTheme="minorEastAsia" w:hAnsi="Candara"/>
      <w:i/>
      <w:color w:val="5A5A5A" w:themeColor="text1" w:themeTint="A5"/>
      <w:spacing w:val="15"/>
      <w:sz w:val="28"/>
    </w:rPr>
  </w:style>
  <w:style w:type="paragraph" w:styleId="TOCHeading">
    <w:name w:val="TOC Heading"/>
    <w:basedOn w:val="Heading1"/>
    <w:next w:val="Normal"/>
    <w:uiPriority w:val="39"/>
    <w:unhideWhenUsed/>
    <w:qFormat/>
    <w:rsid w:val="00484000"/>
    <w:pPr>
      <w:spacing w:before="240" w:after="0"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273297">
      <w:bodyDiv w:val="1"/>
      <w:marLeft w:val="0"/>
      <w:marRight w:val="0"/>
      <w:marTop w:val="0"/>
      <w:marBottom w:val="0"/>
      <w:divBdr>
        <w:top w:val="none" w:sz="0" w:space="0" w:color="auto"/>
        <w:left w:val="none" w:sz="0" w:space="0" w:color="auto"/>
        <w:bottom w:val="none" w:sz="0" w:space="0" w:color="auto"/>
        <w:right w:val="none" w:sz="0" w:space="0" w:color="auto"/>
      </w:divBdr>
      <w:divsChild>
        <w:div w:id="1943108251">
          <w:marLeft w:val="0"/>
          <w:marRight w:val="0"/>
          <w:marTop w:val="0"/>
          <w:marBottom w:val="0"/>
          <w:divBdr>
            <w:top w:val="none" w:sz="0" w:space="0" w:color="auto"/>
            <w:left w:val="none" w:sz="0" w:space="0" w:color="auto"/>
            <w:bottom w:val="none" w:sz="0" w:space="0" w:color="auto"/>
            <w:right w:val="none" w:sz="0" w:space="0" w:color="auto"/>
          </w:divBdr>
          <w:divsChild>
            <w:div w:id="1930962980">
              <w:marLeft w:val="0"/>
              <w:marRight w:val="0"/>
              <w:marTop w:val="0"/>
              <w:marBottom w:val="0"/>
              <w:divBdr>
                <w:top w:val="none" w:sz="0" w:space="0" w:color="auto"/>
                <w:left w:val="none" w:sz="0" w:space="0" w:color="auto"/>
                <w:bottom w:val="none" w:sz="0" w:space="0" w:color="auto"/>
                <w:right w:val="none" w:sz="0" w:space="0" w:color="auto"/>
              </w:divBdr>
              <w:divsChild>
                <w:div w:id="1424494616">
                  <w:marLeft w:val="0"/>
                  <w:marRight w:val="0"/>
                  <w:marTop w:val="0"/>
                  <w:marBottom w:val="0"/>
                  <w:divBdr>
                    <w:top w:val="none" w:sz="0" w:space="0" w:color="auto"/>
                    <w:left w:val="none" w:sz="0" w:space="0" w:color="auto"/>
                    <w:bottom w:val="none" w:sz="0" w:space="0" w:color="auto"/>
                    <w:right w:val="none" w:sz="0" w:space="0" w:color="auto"/>
                  </w:divBdr>
                  <w:divsChild>
                    <w:div w:id="981690904">
                      <w:marLeft w:val="0"/>
                      <w:marRight w:val="0"/>
                      <w:marTop w:val="0"/>
                      <w:marBottom w:val="0"/>
                      <w:divBdr>
                        <w:top w:val="none" w:sz="0" w:space="0" w:color="auto"/>
                        <w:left w:val="none" w:sz="0" w:space="0" w:color="auto"/>
                        <w:bottom w:val="none" w:sz="0" w:space="0" w:color="auto"/>
                        <w:right w:val="none" w:sz="0" w:space="0" w:color="auto"/>
                      </w:divBdr>
                      <w:divsChild>
                        <w:div w:id="13502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anchecounty.us/index.php/document-requests" TargetMode="External"/><Relationship Id="rId3" Type="http://schemas.openxmlformats.org/officeDocument/2006/relationships/webSettings" Target="webSettings.xml"/><Relationship Id="rId7" Type="http://schemas.openxmlformats.org/officeDocument/2006/relationships/hyperlink" Target="http://comanchecounty.us/images/ClerkDocuments/openrecordsrequestfillabl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anchecounty.us/images/ClerkDocuments/openrecordsrequestfillable.pdf" TargetMode="External"/><Relationship Id="rId11" Type="http://schemas.openxmlformats.org/officeDocument/2006/relationships/fontTable" Target="fontTable.xml"/><Relationship Id="rId5" Type="http://schemas.openxmlformats.org/officeDocument/2006/relationships/hyperlink" Target="https://prctceweb.wordpress.com/criminal-records/" TargetMode="External"/><Relationship Id="rId10" Type="http://schemas.openxmlformats.org/officeDocument/2006/relationships/hyperlink" Target="http://comanchecounty.us/images/ClerkDocuments/openrecordsrequestfillable.pdf" TargetMode="External"/><Relationship Id="rId4" Type="http://schemas.openxmlformats.org/officeDocument/2006/relationships/hyperlink" Target="http://comanchecounty.us/index.php/document-requests" TargetMode="External"/><Relationship Id="rId9" Type="http://schemas.openxmlformats.org/officeDocument/2006/relationships/hyperlink" Target="https://prctceweb.wordpress.com/criminal-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McGlone</dc:creator>
  <cp:keywords/>
  <dc:description/>
  <cp:lastModifiedBy>Amy McGlone</cp:lastModifiedBy>
  <cp:revision>1</cp:revision>
  <dcterms:created xsi:type="dcterms:W3CDTF">2020-09-10T17:55:00Z</dcterms:created>
  <dcterms:modified xsi:type="dcterms:W3CDTF">2020-09-10T18:02:00Z</dcterms:modified>
</cp:coreProperties>
</file>